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01" w:after="0"/>
        <w:ind w:left="4018" w:right="4891" w:hanging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widowControl w:val="false"/>
        <w:suppressAutoHyphens w:val="true"/>
        <w:bidi w:val="0"/>
        <w:spacing w:before="101" w:after="0"/>
        <w:ind w:left="680" w:right="57" w:hanging="0"/>
        <w:jc w:val="center"/>
        <w:rPr/>
      </w:pPr>
      <w:r>
        <w:rPr>
          <w:b/>
          <w:sz w:val="16"/>
          <w:szCs w:val="16"/>
        </w:rPr>
        <w:t>ANEXO</w:t>
      </w:r>
      <w:r>
        <w:rPr>
          <w:b/>
          <w:spacing w:val="6"/>
          <w:sz w:val="16"/>
          <w:szCs w:val="16"/>
        </w:rPr>
        <w:t xml:space="preserve"> </w:t>
      </w:r>
      <w:r>
        <w:rPr>
          <w:b/>
          <w:sz w:val="16"/>
          <w:szCs w:val="16"/>
        </w:rPr>
        <w:t>I</w:t>
      </w:r>
    </w:p>
    <w:tbl>
      <w:tblPr>
        <w:tblStyle w:val="TableNormal"/>
        <w:tblW w:w="9970" w:type="dxa"/>
        <w:jc w:val="left"/>
        <w:tblInd w:w="7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970"/>
      </w:tblGrid>
      <w:tr>
        <w:trPr>
          <w:trHeight w:val="939" w:hRule="atLeast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66675</wp:posOffset>
                  </wp:positionV>
                  <wp:extent cx="513080" cy="518160"/>
                  <wp:effectExtent l="0" t="0" r="0" b="0"/>
                  <wp:wrapNone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19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SECRETARIA</w:t>
            </w:r>
            <w:r>
              <w:rPr>
                <w:rFonts w:cs="Arial" w:ascii="Arial" w:hAnsi="Arial"/>
                <w:b/>
                <w:spacing w:val="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DE</w:t>
            </w:r>
            <w:r>
              <w:rPr>
                <w:rFonts w:cs="Arial" w:ascii="Arial" w:hAnsi="Arial"/>
                <w:b/>
                <w:spacing w:val="7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ESTADO</w:t>
            </w:r>
            <w:r>
              <w:rPr>
                <w:rFonts w:cs="Arial" w:ascii="Arial" w:hAnsi="Arial"/>
                <w:b/>
                <w:spacing w:val="10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DO PLANEJAMENTO</w:t>
            </w:r>
          </w:p>
        </w:tc>
      </w:tr>
      <w:tr>
        <w:trPr>
          <w:trHeight w:val="583" w:hRule="atLeast"/>
        </w:trPr>
        <w:tc>
          <w:tcPr>
            <w:tcW w:w="99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68" w:leader="none"/>
              </w:tabs>
              <w:suppressAutoHyphens w:val="true"/>
              <w:spacing w:before="11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68" w:leader="none"/>
              </w:tabs>
              <w:suppressAutoHyphens w:val="true"/>
              <w:spacing w:before="11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REQUERIMENTO À COMISSÃO INSTITUCIONAL DE PLANEJAMENTO - CIP</w:t>
            </w:r>
          </w:p>
        </w:tc>
      </w:tr>
      <w:tr>
        <w:trPr>
          <w:trHeight w:val="379" w:hRule="atLeast"/>
        </w:trPr>
        <w:tc>
          <w:tcPr>
            <w:tcW w:w="997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GPLAN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before="1" w:after="1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tbl>
      <w:tblPr>
        <w:tblStyle w:val="TableNormal"/>
        <w:tblW w:w="10036" w:type="dxa"/>
        <w:jc w:val="left"/>
        <w:tblInd w:w="68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248"/>
        <w:gridCol w:w="3787"/>
      </w:tblGrid>
      <w:tr>
        <w:trPr>
          <w:trHeight w:val="211" w:hRule="atLeast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ind w:left="72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I</w:t>
            </w:r>
            <w:r>
              <w:rPr>
                <w:rFonts w:cs="Arial" w:ascii="Arial" w:hAnsi="Arial"/>
                <w:b/>
                <w:spacing w:val="16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17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IDENTIFICAÇÃO</w:t>
            </w:r>
            <w:r>
              <w:rPr>
                <w:rFonts w:cs="Arial" w:ascii="Arial" w:hAnsi="Arial"/>
                <w:b/>
                <w:spacing w:val="17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FUNCIONAL</w:t>
            </w:r>
            <w:r>
              <w:rPr>
                <w:rFonts w:cs="Arial" w:ascii="Arial" w:hAnsi="Arial"/>
                <w:b/>
                <w:spacing w:val="19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DO</w:t>
            </w:r>
            <w:r>
              <w:rPr>
                <w:rFonts w:cs="Arial" w:ascii="Arial" w:hAnsi="Arial"/>
                <w:b/>
                <w:spacing w:val="17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SERVIDOR:</w:t>
            </w:r>
          </w:p>
        </w:tc>
      </w:tr>
      <w:tr>
        <w:trPr>
          <w:trHeight w:val="308" w:hRule="atLeast"/>
        </w:trPr>
        <w:tc>
          <w:tcPr>
            <w:tcW w:w="6248" w:type="dxa"/>
            <w:tcBorders>
              <w:top w:val="single" w:sz="34" w:space="0" w:color="D8D8D8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72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Servidor</w:t>
            </w:r>
            <w:r>
              <w:rPr>
                <w:rFonts w:cs="Arial" w:ascii="Arial" w:hAnsi="Arial"/>
                <w:b/>
                <w:bCs/>
                <w:spacing w:val="16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Avaliado:</w:t>
            </w:r>
          </w:p>
        </w:tc>
        <w:tc>
          <w:tcPr>
            <w:tcW w:w="3787" w:type="dxa"/>
            <w:tcBorders>
              <w:top w:val="single" w:sz="34" w:space="0" w:color="D8D8D8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74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Matrícula:</w:t>
            </w:r>
          </w:p>
        </w:tc>
      </w:tr>
      <w:tr>
        <w:trPr>
          <w:trHeight w:val="306" w:hRule="atLeast"/>
        </w:trPr>
        <w:tc>
          <w:tcPr>
            <w:tcW w:w="624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Cargo Efetivo: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4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Classe/Padrão:</w:t>
            </w:r>
          </w:p>
        </w:tc>
      </w:tr>
      <w:tr>
        <w:trPr>
          <w:trHeight w:val="306" w:hRule="atLeast"/>
        </w:trPr>
        <w:tc>
          <w:tcPr>
            <w:tcW w:w="624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Cargo Comissionado:</w:t>
            </w:r>
          </w:p>
        </w:tc>
        <w:tc>
          <w:tcPr>
            <w:tcW w:w="378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4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Código:</w:t>
            </w:r>
          </w:p>
        </w:tc>
      </w:tr>
      <w:tr>
        <w:trPr>
          <w:trHeight w:val="353" w:hRule="atLeast"/>
        </w:trPr>
        <w:tc>
          <w:tcPr>
            <w:tcW w:w="624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72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Órgão</w:t>
            </w:r>
            <w:r>
              <w:rPr>
                <w:rFonts w:cs="Arial" w:ascii="Arial" w:hAnsi="Arial"/>
                <w:b/>
                <w:bCs/>
                <w:spacing w:val="1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de</w:t>
            </w:r>
            <w:r>
              <w:rPr>
                <w:rFonts w:cs="Arial" w:ascii="Arial" w:hAnsi="Arial"/>
                <w:b/>
                <w:bCs/>
                <w:spacing w:val="13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Lotação: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74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Setor</w:t>
            </w:r>
            <w:r>
              <w:rPr>
                <w:rFonts w:cs="Arial" w:ascii="Arial" w:hAnsi="Arial"/>
                <w:b/>
                <w:bCs/>
                <w:spacing w:val="12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de</w:t>
            </w:r>
            <w:r>
              <w:rPr>
                <w:rFonts w:cs="Arial" w:ascii="Arial" w:hAnsi="Arial"/>
                <w:b/>
                <w:bCs/>
                <w:spacing w:val="12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lotação:</w:t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E-mail: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Telefone:</w:t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ind w:left="72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 xml:space="preserve">II </w:t>
            </w:r>
            <w:r>
              <w:rPr>
                <w:rFonts w:cs="Arial" w:ascii="Arial" w:hAnsi="Arial"/>
                <w:b/>
                <w:bCs/>
                <w:color w:val="000000"/>
                <w:kern w:val="0"/>
                <w:sz w:val="16"/>
                <w:szCs w:val="16"/>
                <w:lang w:eastAsia="en-US" w:bidi="ar-SA"/>
              </w:rPr>
              <w:t>– FUNDAMENTAÇÃO LEGAL: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FF0000"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auto"/>
                <w:sz w:val="16"/>
                <w:szCs w:val="16"/>
              </w:rPr>
            </w:r>
          </w:p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 w:val="16"/>
                <w:szCs w:val="16"/>
                <w:lang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auto"/>
                <w:kern w:val="0"/>
                <w:sz w:val="16"/>
                <w:szCs w:val="16"/>
                <w:lang w:bidi="ar-SA"/>
              </w:rPr>
              <w:t xml:space="preserve">(    ) </w:t>
            </w:r>
            <w:r>
              <w:rPr>
                <w:rFonts w:cs="Arial" w:ascii="Arial" w:hAnsi="Arial"/>
                <w:color w:val="auto"/>
                <w:kern w:val="0"/>
                <w:sz w:val="16"/>
                <w:szCs w:val="16"/>
                <w:lang w:bidi="ar-SA"/>
              </w:rPr>
              <w:t>Inciso I: I – Ocupantes de cargo efetivo, incluídos os cedidos de outros órgãos;</w:t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 w:val="16"/>
                <w:szCs w:val="16"/>
                <w:lang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auto"/>
                <w:kern w:val="0"/>
                <w:sz w:val="16"/>
                <w:szCs w:val="16"/>
                <w:lang w:bidi="ar-SA"/>
              </w:rPr>
              <w:t xml:space="preserve">(    ) </w:t>
            </w:r>
            <w:r>
              <w:rPr>
                <w:rFonts w:cs="Arial" w:ascii="Arial" w:hAnsi="Arial"/>
                <w:color w:val="auto"/>
                <w:kern w:val="0"/>
                <w:sz w:val="16"/>
                <w:szCs w:val="16"/>
                <w:lang w:bidi="ar-SA"/>
              </w:rPr>
              <w:t>Inciso II: II – Ocupantes de cargo em comissão, a nível de secretário, secretários adjuntos, coordenadores, chefe de gabinete, gerente geral ou coordenador geral de gerências de projetos e gerentes de núcleos.</w:t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color w:val="FF0000"/>
                <w:sz w:val="16"/>
                <w:szCs w:val="16"/>
              </w:rPr>
            </w:r>
          </w:p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bidi="ar-SA"/>
              </w:rPr>
              <w:t xml:space="preserve">(    ) </w:t>
            </w:r>
            <w:r>
              <w:rPr>
                <w:rFonts w:cs="Arial" w:ascii="Arial" w:hAnsi="Arial"/>
                <w:kern w:val="0"/>
                <w:sz w:val="16"/>
                <w:szCs w:val="16"/>
                <w:lang w:bidi="ar-SA"/>
              </w:rPr>
              <w:t xml:space="preserve">“§ 5º </w:t>
            </w:r>
            <w:r>
              <w:rPr>
                <w:rFonts w:cs="Arial" w:ascii="Arial" w:hAnsi="Arial"/>
                <w:color w:val="auto"/>
                <w:kern w:val="0"/>
                <w:sz w:val="16"/>
                <w:szCs w:val="16"/>
                <w:lang w:bidi="ar-SA"/>
              </w:rPr>
              <w:t xml:space="preserve">do Art 3º Os </w:t>
            </w:r>
            <w:r>
              <w:rPr>
                <w:rFonts w:cs="Arial" w:ascii="Arial" w:hAnsi="Arial"/>
                <w:kern w:val="0"/>
                <w:sz w:val="16"/>
                <w:szCs w:val="16"/>
                <w:lang w:bidi="ar-SA"/>
              </w:rPr>
              <w:t>servidores lotados, até a publicação desta lei, na</w:t>
            </w:r>
          </w:p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bidi="ar-SA"/>
              </w:rPr>
              <w:t>Coordenadoria de Contabilidade e na Coordenadoria de</w:t>
            </w:r>
          </w:p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bidi="ar-SA"/>
              </w:rPr>
              <w:t>Gestão Financeira, da Secretaria de Estado da Fazenda,</w:t>
            </w:r>
          </w:p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bidi="ar-SA"/>
              </w:rPr>
              <w:t>farão jus a todas as vantagens instituídas por esta Lei.”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ind w:left="72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FF0000"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 xml:space="preserve">III </w:t>
            </w:r>
            <w:r>
              <w:rPr>
                <w:rFonts w:cs="Arial" w:ascii="Arial" w:hAnsi="Arial"/>
                <w:b/>
                <w:bCs/>
                <w:color w:val="000000"/>
                <w:kern w:val="0"/>
                <w:sz w:val="16"/>
                <w:szCs w:val="16"/>
                <w:lang w:eastAsia="en-US" w:bidi="ar-SA"/>
              </w:rPr>
              <w:t>– PEDIDO:</w:t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FF0000"/>
                <w:sz w:val="16"/>
                <w:szCs w:val="16"/>
              </w:rPr>
            </w:r>
          </w:p>
        </w:tc>
      </w:tr>
      <w:tr>
        <w:trPr>
          <w:trHeight w:val="1674" w:hRule="atLeast"/>
        </w:trPr>
        <w:tc>
          <w:tcPr>
            <w:tcW w:w="100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P1"/>
              <w:widowControl w:val="false"/>
              <w:spacing w:before="0" w:after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bidi="ar-SA"/>
              </w:rPr>
              <w:t>À COMISSÃO INSTITUCIONAL DE PLANEJAMENTO – CIP</w:t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360" w:before="89" w:after="0"/>
              <w:ind w:left="301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 xml:space="preserve">Venho </w:t>
            </w:r>
            <w:r>
              <w:rPr>
                <w:rFonts w:cs="Arial" w:ascii="Arial" w:hAnsi="Arial"/>
                <w:b/>
                <w:bCs/>
                <w:kern w:val="0"/>
                <w:sz w:val="16"/>
                <w:szCs w:val="16"/>
                <w:lang w:eastAsia="en-US" w:bidi="ar-SA"/>
              </w:rPr>
              <w:t>REQUERER</w:t>
            </w: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 xml:space="preserve"> a Gratificação de Desempenho pelo Exercício de Atividades de Planejamento, conforme a Lei nº 1.695/2012 e Lei nº 3.161/2024. </w:t>
            </w:r>
          </w:p>
          <w:p>
            <w:pPr>
              <w:pStyle w:val="TableParagraph"/>
              <w:widowControl w:val="false"/>
              <w:suppressAutoHyphens w:val="true"/>
              <w:spacing w:lineRule="auto" w:line="360" w:before="89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81" w:leader="none"/>
                <w:tab w:val="left" w:pos="2895" w:leader="none"/>
                <w:tab w:val="left" w:pos="4411" w:leader="none"/>
              </w:tabs>
              <w:suppressAutoHyphens w:val="true"/>
              <w:spacing w:before="0" w:after="0"/>
              <w:ind w:left="9" w:hang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>Macapá/AP,</w:t>
            </w:r>
            <w:r>
              <w:rPr>
                <w:rFonts w:cs="Arial" w:ascii="Arial" w:hAnsi="Arial"/>
                <w:kern w:val="0"/>
                <w:sz w:val="16"/>
                <w:szCs w:val="16"/>
                <w:u w:val="single"/>
                <w:lang w:eastAsia="en-US" w:bidi="ar-SA"/>
              </w:rPr>
              <w:tab/>
            </w: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>de</w:t>
            </w:r>
            <w:r>
              <w:rPr>
                <w:rFonts w:cs="Arial" w:ascii="Arial" w:hAnsi="Arial"/>
                <w:kern w:val="0"/>
                <w:sz w:val="16"/>
                <w:szCs w:val="16"/>
                <w:u w:val="single"/>
                <w:lang w:eastAsia="en-US" w:bidi="ar-SA"/>
              </w:rPr>
              <w:tab/>
            </w: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>de</w:t>
            </w:r>
            <w:r>
              <w:rPr>
                <w:rFonts w:cs="Arial" w:ascii="Arial" w:hAnsi="Arial"/>
                <w:kern w:val="0"/>
                <w:sz w:val="16"/>
                <w:szCs w:val="16"/>
                <w:u w:val="single"/>
                <w:lang w:eastAsia="en-US" w:bidi="ar-SA"/>
              </w:rPr>
              <w:tab/>
            </w: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________________________________________________</w:t>
            </w:r>
          </w:p>
          <w:p>
            <w:pPr>
              <w:pStyle w:val="TableParagraph"/>
              <w:widowControl w:val="false"/>
              <w:suppressAutoHyphens w:val="true"/>
              <w:spacing w:before="167" w:after="0"/>
              <w:ind w:left="6" w:hang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>Assinatura</w:t>
            </w:r>
            <w:r>
              <w:rPr>
                <w:rFonts w:cs="Arial" w:ascii="Arial" w:hAnsi="Arial"/>
                <w:spacing w:val="1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>do(a)</w:t>
            </w:r>
            <w:r>
              <w:rPr>
                <w:rFonts w:cs="Arial" w:ascii="Arial" w:hAnsi="Arial"/>
                <w:spacing w:val="7"/>
                <w:kern w:val="0"/>
                <w:sz w:val="16"/>
                <w:szCs w:val="16"/>
                <w:lang w:eastAsia="en-US" w:bidi="ar-SA"/>
              </w:rPr>
              <w:t xml:space="preserve"> S</w:t>
            </w:r>
            <w:r>
              <w:rPr>
                <w:rFonts w:cs="Arial" w:ascii="Arial" w:hAnsi="Arial"/>
                <w:kern w:val="0"/>
                <w:sz w:val="16"/>
                <w:szCs w:val="16"/>
                <w:lang w:eastAsia="en-US" w:bidi="ar-SA"/>
              </w:rPr>
              <w:t>ervidor(a)</w:t>
            </w:r>
            <w:r>
              <w:rPr>
                <w:rFonts w:cs="Arial" w:ascii="Arial" w:hAnsi="Arial"/>
                <w:spacing w:val="12"/>
                <w:kern w:val="0"/>
                <w:sz w:val="16"/>
                <w:szCs w:val="16"/>
                <w:lang w:eastAsia="en-US" w:bidi="ar-SA"/>
              </w:rPr>
              <w:t xml:space="preserve"> Requerente</w:t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color w:val="FF0000"/>
                <w:sz w:val="16"/>
                <w:szCs w:val="16"/>
              </w:rPr>
            </w:r>
          </w:p>
        </w:tc>
      </w:tr>
      <w:tr>
        <w:trPr>
          <w:trHeight w:val="285" w:hRule="atLeast"/>
        </w:trPr>
        <w:tc>
          <w:tcPr>
            <w:tcW w:w="100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kern w:val="0"/>
                <w:sz w:val="16"/>
                <w:szCs w:val="16"/>
                <w:lang w:eastAsia="en-US" w:bidi="ar-SA"/>
              </w:rPr>
              <w:t xml:space="preserve">IV – </w:t>
            </w: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DOCUMENTOS / ANEXOS: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kern w:val="0"/>
                <w:sz w:val="16"/>
                <w:szCs w:val="16"/>
                <w:lang w:eastAsia="en-US" w:bidi="ar-SA"/>
              </w:rPr>
              <w:t>DATA DE EXPEDIÇÃO DO DOCUMENTO</w:t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27" w:hRule="atLeast"/>
        </w:trPr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pStyle w:val="Normal"/>
        <w:spacing w:before="9" w:after="0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tabs>
          <w:tab w:val="clear" w:pos="720"/>
          <w:tab w:val="left" w:pos="2573" w:leader="none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>
      <w:type w:val="nextPage"/>
      <w:pgSz w:w="11906" w:h="16838"/>
      <w:pgMar w:left="760" w:right="460" w:gutter="0" w:header="0" w:top="12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2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uiPriority w:val="10"/>
    <w:qFormat/>
    <w:pPr>
      <w:spacing w:before="67" w:after="0"/>
      <w:ind w:left="115" w:hanging="0"/>
    </w:pPr>
    <w:rPr>
      <w:b/>
      <w:b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0" w:after="0"/>
      <w:ind w:left="476" w:hanging="361"/>
    </w:pPr>
    <w:rPr/>
  </w:style>
  <w:style w:type="paragraph" w:styleId="TableParagraph" w:customStyle="1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P1" w:customStyle="1">
    <w:name w:val="p1"/>
    <w:basedOn w:val="Normal"/>
    <w:qFormat/>
    <w:rsid w:val="00df3bab"/>
    <w:pPr>
      <w:widowControl/>
      <w:suppressAutoHyphens w:val="false"/>
    </w:pPr>
    <w:rPr>
      <w:rFonts w:ascii="Bookman Old Style" w:hAnsi="Bookman Old Style" w:eastAsia="Times New Roman" w:cs="Times New Roman"/>
      <w:color w:val="000000"/>
      <w:sz w:val="17"/>
      <w:szCs w:val="17"/>
      <w:lang w:val="pt-BR"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LibreOffice/7.5.1.2$Windows_X86_64 LibreOffice_project/fcbaee479e84c6cd81291587d2ee68cba099e129</Application>
  <AppVersion>15.0000</AppVersion>
  <Pages>1</Pages>
  <Words>178</Words>
  <Characters>1041</Characters>
  <CharactersWithSpaces>1210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2025-03-10T15:28:00Z</dcterms:created>
  <dc:creator>Ilana Cristina Silva</dc:creator>
  <dc:description/>
  <dc:language>pt-BR</dc:language>
  <cp:lastModifiedBy/>
  <dcterms:modified xsi:type="dcterms:W3CDTF">2025-04-10T13:05:05Z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Mozilla Firefox 121.0.1</vt:lpwstr>
  </property>
  <property fmtid="{D5CDD505-2E9C-101B-9397-08002B2CF9AE}" pid="4" name="LastSaved">
    <vt:filetime>2024-01-19T00:00:00Z</vt:filetime>
  </property>
</Properties>
</file>